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95EEEA8"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AF10AF" w:rsidRPr="00425417">
          <w:rPr>
            <w:rStyle w:val="Hyperlink"/>
            <w:lang w:val="en-US"/>
          </w:rPr>
          <w:t>https://github.com/Ltah72/DPRC-diffusion-analysis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r w:rsidRPr="00D62172">
        <w:rPr>
          <w:i/>
          <w:iCs/>
          <w:sz w:val="18"/>
          <w:szCs w:val="18"/>
          <w:lang w:val="en-US"/>
        </w:rPr>
        <w:t xml:space="preserve">Maximov &amp; Westlye (2019). Towards an optimised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Bangerter, N. K., Andersson, J. L. R., Griffanti, L., Douaud,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ANTs are utilised for</w:t>
      </w:r>
      <w:r w:rsidR="006504E2">
        <w:rPr>
          <w:lang w:val="en-US"/>
        </w:rPr>
        <w:t xml:space="preserve"> </w:t>
      </w:r>
      <w:r w:rsidR="006504E2" w:rsidRPr="006504E2">
        <w:rPr>
          <w:lang w:val="en-US"/>
        </w:rPr>
        <w:t>these steps. Assumes BIDS formatting and organisation.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Method: programme/algorithm/model,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(organise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r w:rsidR="00C57AD8" w:rsidRPr="00500C7E">
        <w:rPr>
          <w:i/>
          <w:iCs/>
          <w:lang w:val="en-US"/>
        </w:rPr>
        <w:t>Veraart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r w:rsidR="00996558">
        <w:rPr>
          <w:sz w:val="20"/>
          <w:szCs w:val="20"/>
          <w:lang w:val="en-US"/>
        </w:rPr>
        <w:t xml:space="preserve">eddy_quad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r w:rsidR="004D25F9" w:rsidRPr="004D25F9">
        <w:rPr>
          <w:i/>
          <w:iCs/>
          <w:sz w:val="20"/>
          <w:szCs w:val="20"/>
          <w:lang w:val="en-US"/>
        </w:rPr>
        <w:t>Bastiani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r w:rsidR="00B45E7E" w:rsidRPr="00500C7E">
        <w:rPr>
          <w:i/>
          <w:iCs/>
        </w:rPr>
        <w:t>Tustison</w:t>
      </w:r>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(eddy_squad</w:t>
      </w:r>
      <w:r>
        <w:rPr>
          <w:sz w:val="20"/>
          <w:szCs w:val="20"/>
          <w:lang w:val="en-US"/>
        </w:rPr>
        <w:t xml:space="preserve"> – FSL, </w:t>
      </w:r>
      <w:r w:rsidRPr="004D25F9">
        <w:rPr>
          <w:i/>
          <w:iCs/>
          <w:sz w:val="20"/>
          <w:szCs w:val="20"/>
          <w:lang w:val="en-US"/>
        </w:rPr>
        <w:t>Bastiani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r w:rsidR="0017515A">
        <w:rPr>
          <w:b/>
          <w:bCs/>
          <w:sz w:val="18"/>
          <w:szCs w:val="18"/>
          <w:lang w:val="en-US"/>
        </w:rPr>
        <w:t xml:space="preserve">MRtrix operates only through command-line usage and images can be viewed via </w:t>
      </w:r>
      <w:r w:rsidR="0017515A" w:rsidRPr="0017515A">
        <w:rPr>
          <w:b/>
          <w:bCs/>
          <w:i/>
          <w:iCs/>
          <w:sz w:val="18"/>
          <w:szCs w:val="18"/>
          <w:lang w:val="en-US"/>
        </w:rPr>
        <w:t>mrview</w:t>
      </w:r>
      <w:r w:rsidR="0017515A">
        <w:rPr>
          <w:b/>
          <w:bCs/>
          <w:sz w:val="18"/>
          <w:szCs w:val="18"/>
          <w:lang w:val="en-US"/>
        </w:rPr>
        <w:t xml:space="preserve"> or if converted, through </w:t>
      </w:r>
      <w:r w:rsidR="0017515A" w:rsidRPr="0017515A">
        <w:rPr>
          <w:b/>
          <w:bCs/>
          <w:i/>
          <w:iCs/>
          <w:sz w:val="18"/>
          <w:szCs w:val="18"/>
          <w:lang w:val="en-US"/>
        </w:rPr>
        <w:t>fsleyes</w:t>
      </w:r>
      <w:r w:rsidR="0017515A">
        <w:rPr>
          <w:b/>
          <w:bCs/>
          <w:sz w:val="18"/>
          <w:szCs w:val="18"/>
          <w:lang w:val="en-US"/>
        </w:rPr>
        <w:t xml:space="preserve">. </w:t>
      </w:r>
      <w:r w:rsidR="0017515A" w:rsidRPr="0017515A">
        <w:rPr>
          <w:b/>
          <w:bCs/>
          <w:sz w:val="18"/>
          <w:szCs w:val="18"/>
          <w:lang w:val="en-US"/>
        </w:rPr>
        <w:t xml:space="preserve">MRtrix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CB0950"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MRtrix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r w:rsidRPr="0053486F">
        <w:rPr>
          <w:rStyle w:val="Hyperlink"/>
          <w:i/>
          <w:iCs/>
          <w:color w:val="auto"/>
          <w:sz w:val="18"/>
          <w:szCs w:val="18"/>
          <w:u w:val="none"/>
        </w:rPr>
        <w:t xml:space="preserve">Tournier, J. D., Smith, R., Raffelt, D., Tabbara, R., Dhollander,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Once data is cleaned, then user may choose to run another pipeline to conduct further diffusion imaging analysis, such as for fitting diffusion tensors (e.g. VBA, TBSS) or fibre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dwi,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 xml:space="preserve">Convert .nifti files to .mif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dwi’ has </w:t>
      </w:r>
      <w:r w:rsidR="000E3722">
        <w:rPr>
          <w:lang w:val="en-US"/>
        </w:rPr>
        <w:t>99 dwi + 5 non dwi,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1 non dwi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r w:rsidR="004A1111">
        <w:rPr>
          <w:color w:val="FF66FF"/>
          <w:lang w:val="en-US"/>
        </w:rPr>
        <w:t>mrcat</w:t>
      </w:r>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dwi,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r>
        <w:rPr>
          <w:color w:val="FF66FF"/>
          <w:lang w:val="en-US"/>
        </w:rPr>
        <w:t>m</w:t>
      </w:r>
      <w:r w:rsidR="00FC01F6" w:rsidRPr="00FC01F6">
        <w:rPr>
          <w:color w:val="FF66FF"/>
          <w:lang w:val="en-US"/>
        </w:rPr>
        <w:t>rc</w:t>
      </w:r>
      <w:r w:rsidR="00FC01F6">
        <w:rPr>
          <w:color w:val="FF66FF"/>
          <w:lang w:val="en-US"/>
        </w:rPr>
        <w:t>onvert</w:t>
      </w:r>
      <w:r>
        <w:rPr>
          <w:color w:val="FF66FF"/>
          <w:lang w:val="en-US"/>
        </w:rPr>
        <w:t xml:space="preserve"> </w:t>
      </w:r>
      <w:r>
        <w:rPr>
          <w:color w:val="FF66FF"/>
          <w:lang w:val="en-US"/>
        </w:rPr>
        <w:tab/>
      </w:r>
      <w:r>
        <w:rPr>
          <w:lang w:val="en-US"/>
        </w:rPr>
        <w:t>Convert .nii to .mif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115DBBB3"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sub-ADPRC001F0_acq_data_dwi.nii</w:t>
      </w:r>
      <w:bookmarkEnd w:id="2"/>
    </w:p>
    <w:p w14:paraId="717E08FB" w14:textId="51BA7F23"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r w:rsidRPr="006E2113">
        <w:rPr>
          <w:i/>
          <w:iCs/>
          <w:sz w:val="18"/>
          <w:szCs w:val="18"/>
          <w:lang w:val="en-US"/>
        </w:rPr>
        <w:t>fsleyes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Non dwi - B0</w:t>
      </w:r>
      <w:r w:rsidR="004441C8">
        <w:rPr>
          <w:lang w:val="en-US"/>
        </w:rPr>
        <w:t>/BU (vol 0)</w:t>
      </w:r>
      <w:r>
        <w:rPr>
          <w:lang w:val="en-US"/>
        </w:rPr>
        <w:tab/>
      </w:r>
      <w:r>
        <w:rPr>
          <w:lang w:val="en-US"/>
        </w:rPr>
        <w:tab/>
      </w:r>
      <w:r>
        <w:rPr>
          <w:lang w:val="en-US"/>
        </w:rPr>
        <w:tab/>
        <w:t>dwi</w:t>
      </w:r>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Marchenko-Pastur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r w:rsidRPr="009E7E22">
        <w:rPr>
          <w:i/>
          <w:iCs/>
          <w:sz w:val="18"/>
          <w:szCs w:val="18"/>
          <w:lang w:val="en-US"/>
        </w:rPr>
        <w:t xml:space="preserve">Veraart et al., (2016). Diffusion MRI noise mapping using random matrix theory. </w:t>
      </w:r>
    </w:p>
    <w:p w14:paraId="67609901" w14:textId="4459CA0C" w:rsidR="00645B42" w:rsidRPr="009E7E22" w:rsidRDefault="00645B42" w:rsidP="00645B42">
      <w:pPr>
        <w:pStyle w:val="ListParagraph"/>
        <w:rPr>
          <w:i/>
          <w:iCs/>
          <w:sz w:val="18"/>
          <w:szCs w:val="18"/>
          <w:lang w:val="en-US"/>
        </w:rPr>
      </w:pPr>
      <w:r w:rsidRPr="009E7E22">
        <w:rPr>
          <w:i/>
          <w:iCs/>
          <w:sz w:val="18"/>
          <w:szCs w:val="18"/>
          <w:lang w:val="en-US"/>
        </w:rPr>
        <w:t xml:space="preserve">Veraart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1C97935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t>dwidenoise</w:t>
      </w:r>
      <w:r w:rsidRPr="00FC01F6">
        <w:rPr>
          <w:color w:val="FF66FF"/>
          <w:lang w:val="en-US"/>
        </w:rPr>
        <w:t xml:space="preserve"> </w:t>
      </w:r>
      <w:r w:rsidR="00A321CF">
        <w:rPr>
          <w:color w:val="FF66FF"/>
          <w:lang w:val="en-US"/>
        </w:rPr>
        <w:tab/>
      </w:r>
      <w:r w:rsidR="00A321CF" w:rsidRPr="00A321CF">
        <w:rPr>
          <w:lang w:val="en-US"/>
        </w:rPr>
        <w:t xml:space="preserve">Denoise the entire dataset (main dwi,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33EB65DD"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68AFA680" w:rsidR="007F0031" w:rsidRDefault="007F0031" w:rsidP="00A321CF">
      <w:pPr>
        <w:pStyle w:val="ListParagraph"/>
        <w:ind w:left="2160"/>
        <w:rPr>
          <w:lang w:val="en-US"/>
        </w:rPr>
      </w:pPr>
      <w:r>
        <w:rPr>
          <w:lang w:val="en-US"/>
        </w:rPr>
        <w:t>noise_sub</w:t>
      </w:r>
      <w:r w:rsidRPr="00AA3B68">
        <w:rPr>
          <w:lang w:val="en-US"/>
        </w:rPr>
        <w:t>-ADPRC001F0_acq_data_dwi.mif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666710D8" w:rsidR="007F0031" w:rsidRPr="00204E13" w:rsidRDefault="00A321CF" w:rsidP="00204E13">
      <w:pPr>
        <w:pStyle w:val="ListParagraph"/>
        <w:ind w:left="2160"/>
        <w:rPr>
          <w:lang w:val="en-US"/>
        </w:rPr>
      </w:pPr>
      <w:r>
        <w:rPr>
          <w:lang w:val="en-US"/>
        </w:rPr>
        <w:t>res_sub</w:t>
      </w:r>
      <w:r w:rsidRPr="00AA3B68">
        <w:rPr>
          <w:lang w:val="en-US"/>
        </w:rPr>
        <w:t>-ADPRC001F0_acq_data_dwi.mif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noise.mif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CB0950"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Kellner et al., (2016). Gibbs-ringing artefact removal based on local subvoxel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CB0950"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CB0950"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t>mrdegibbs</w:t>
      </w:r>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the entire dataset (main dwi, BUs and BDs).</w:t>
      </w:r>
    </w:p>
    <w:p w14:paraId="5058C400" w14:textId="78640944" w:rsidR="00FC01F6" w:rsidRDefault="00FC01F6" w:rsidP="005C6ACB">
      <w:pPr>
        <w:pStyle w:val="ListParagraph"/>
        <w:rPr>
          <w:u w:val="single"/>
          <w:lang w:val="en-US"/>
        </w:rPr>
      </w:pPr>
    </w:p>
    <w:p w14:paraId="30C46AAB" w14:textId="12DDF8B6" w:rsidR="00FC01F6" w:rsidRPr="00C20B91" w:rsidRDefault="00C20B91" w:rsidP="005C6ACB">
      <w:pPr>
        <w:pStyle w:val="ListParagraph"/>
        <w:rPr>
          <w:lang w:val="en-US"/>
        </w:rPr>
      </w:pPr>
      <w:r>
        <w:rPr>
          <w:lang w:val="en-US"/>
        </w:rPr>
        <w:t xml:space="preserve">For DPRC dwi data, the x-y plane in which the slices were acquired where in the axial direction,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6C8B35A1"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After the first 2 steps (denoising, gibbs) have been completed, we need to separate the data</w:t>
      </w:r>
      <w:r w:rsidR="00F10D2E">
        <w:rPr>
          <w:lang w:val="en-US"/>
        </w:rPr>
        <w:t xml:space="preserve"> back out</w:t>
      </w:r>
      <w:r>
        <w:rPr>
          <w:lang w:val="en-US"/>
        </w:rPr>
        <w:t xml:space="preserve"> into the main dwi dataset and the p-a (BDs) to prepare for the next step, topup.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t>mrconvert</w:t>
      </w:r>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59AA6D3"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gdsub-ADPRC001F0_acq_data_dwi.mif</w:t>
      </w:r>
      <w:r>
        <w:rPr>
          <w:lang w:val="en-US"/>
        </w:rPr>
        <w:t xml:space="preserve">   </w:t>
      </w:r>
      <w:r w:rsidRPr="00902760">
        <w:rPr>
          <w:lang w:val="en-US"/>
        </w:rPr>
        <w:sym w:font="Wingdings" w:char="F0E0"/>
      </w:r>
      <w:r>
        <w:rPr>
          <w:lang w:val="en-US"/>
        </w:rPr>
        <w:t xml:space="preserve"> main dwi</w:t>
      </w:r>
    </w:p>
    <w:p w14:paraId="47E3E4A1" w14:textId="6B3A08CE"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or the dprc data</w:t>
      </w:r>
      <w:r w:rsidR="00B334E8">
        <w:rPr>
          <w:lang w:val="en-US"/>
        </w:rPr>
        <w:t xml:space="preserve"> specifically</w:t>
      </w:r>
      <w:r w:rsidR="00DB1ADC">
        <w:rPr>
          <w:lang w:val="en-US"/>
        </w:rPr>
        <w:t xml:space="preserve">, we must edit the .bvec and .bval gradient files to add in the last B0 (BU) file (volume 106). The assumption is that the last BU will  have the same parameters as the other BUs embedded in the main dwi dataset. </w:t>
      </w:r>
      <w:r w:rsidR="00C6462F">
        <w:rPr>
          <w:lang w:val="en-US"/>
        </w:rPr>
        <w:t xml:space="preserve">These values (both in the .bval and .bvec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(.bval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(.bvec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dwi data</w:t>
      </w:r>
      <w:r>
        <w:rPr>
          <w:lang w:val="en-US"/>
        </w:rPr>
        <w:t xml:space="preserve"> and to its header file</w:t>
      </w:r>
      <w:r w:rsidR="00273894">
        <w:rPr>
          <w:lang w:val="en-US"/>
        </w:rPr>
        <w:t xml:space="preserve">. </w:t>
      </w:r>
    </w:p>
    <w:p w14:paraId="0A26D847" w14:textId="64E17D59"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r w:rsidR="001207D7">
        <w:rPr>
          <w:color w:val="FF66FF"/>
          <w:lang w:val="en-US"/>
        </w:rPr>
        <w:t>m</w:t>
      </w:r>
      <w:r>
        <w:rPr>
          <w:color w:val="FF66FF"/>
          <w:lang w:val="en-US"/>
        </w:rPr>
        <w:t>rconvert with -fslgrad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47231F91"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r w:rsidRPr="00645B42">
        <w:rPr>
          <w:b/>
          <w:bCs/>
          <w:sz w:val="28"/>
          <w:szCs w:val="28"/>
          <w:lang w:val="en-US"/>
        </w:rPr>
        <w:t>Topu</w:t>
      </w:r>
      <w:r w:rsidR="00702C05">
        <w:rPr>
          <w:b/>
          <w:bCs/>
          <w:sz w:val="28"/>
          <w:szCs w:val="28"/>
          <w:lang w:val="en-US"/>
        </w:rPr>
        <w:t>p</w:t>
      </w:r>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Utilises TOPUP function from FSL, called through MRtrix. Opposite phase encoding directions for non dwi are posterior-anterior (PA). </w:t>
      </w:r>
    </w:p>
    <w:p w14:paraId="2836C8AC" w14:textId="2E91C288" w:rsidR="00F87F6C" w:rsidRDefault="00702C05" w:rsidP="00F87F6C">
      <w:pPr>
        <w:ind w:left="720"/>
        <w:rPr>
          <w:lang w:val="en-US"/>
        </w:rPr>
      </w:pPr>
      <w:r>
        <w:rPr>
          <w:lang w:val="en-US"/>
        </w:rPr>
        <w:t xml:space="preserve">We are preparing the appropriate B0s for topup/eddy. Note that MRtrix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77777777"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t>dwiextract</w:t>
      </w:r>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r>
        <w:rPr>
          <w:color w:val="FF66FF"/>
          <w:lang w:val="en-US"/>
        </w:rPr>
        <w:t>m</w:t>
      </w:r>
      <w:r w:rsidRPr="00FC01F6">
        <w:rPr>
          <w:color w:val="FF66FF"/>
          <w:lang w:val="en-US"/>
        </w:rPr>
        <w:t>rc</w:t>
      </w:r>
      <w:r>
        <w:rPr>
          <w:color w:val="FF66FF"/>
          <w:lang w:val="en-US"/>
        </w:rPr>
        <w:t>at</w:t>
      </w:r>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77777777"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sub-ADPRC001F0_acq_data_dwi.mif</w:t>
      </w:r>
      <w:r>
        <w:rPr>
          <w:lang w:val="en-US"/>
        </w:rPr>
        <w:t xml:space="preserve">  </w:t>
      </w:r>
      <w:r w:rsidRPr="00902760">
        <w:rPr>
          <w:lang w:val="en-US"/>
        </w:rPr>
        <w:sym w:font="Wingdings" w:char="F0E0"/>
      </w:r>
      <w:r>
        <w:rPr>
          <w:lang w:val="en-US"/>
        </w:rPr>
        <w:t xml:space="preserve"> all a-p (BUs); 6 vols total</w:t>
      </w:r>
    </w:p>
    <w:p w14:paraId="50E0A702" w14:textId="77777777"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pair (a-p, p-a) is selected and combined together for topup</w:t>
      </w:r>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r w:rsidR="008A1020" w:rsidRPr="008A1020">
        <w:rPr>
          <w:lang w:val="en-US"/>
        </w:rPr>
        <w:t>dof</w:t>
      </w:r>
      <w:r w:rsidR="008A1020">
        <w:rPr>
          <w:lang w:val="en-US"/>
        </w:rPr>
        <w:t>)</w:t>
      </w:r>
      <w:r w:rsidR="008A1020" w:rsidRPr="008A1020">
        <w:rPr>
          <w:lang w:val="en-US"/>
        </w:rPr>
        <w:t xml:space="preserve"> (using fsl's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 xml:space="preserve">Next, the correlation is calculated between each of the b0 images to all of the others (fsl's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selected, will now be the first volume in the dwi sequence - the first</w:t>
      </w:r>
      <w:r>
        <w:rPr>
          <w:lang w:val="en-US"/>
        </w:rPr>
        <w:t xml:space="preserve"> </w:t>
      </w:r>
      <w:r w:rsidRPr="000C5959">
        <w:rPr>
          <w:lang w:val="en-US"/>
        </w:rPr>
        <w:t>volume and selected volume will switch places (if this is done).</w:t>
      </w:r>
      <w:r w:rsidR="006A5A2D">
        <w:rPr>
          <w:lang w:val="en-US"/>
        </w:rPr>
        <w:t xml:space="preserve"> The gradient files (.bval and .bvec)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fsl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 xml:space="preserve">*Note that any time you edit the gradient files (.bval and .bvec), you will need to re-import and provide the gradient files to the diffusion files by using the -fslgrad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42CB37C5" w14:textId="6DE8700B" w:rsidR="00CF2806" w:rsidRDefault="00CF2806" w:rsidP="00FC7DF9">
      <w:pPr>
        <w:ind w:left="720"/>
        <w:rPr>
          <w:lang w:val="en-US"/>
        </w:rPr>
      </w:pPr>
      <w:r>
        <w:rPr>
          <w:lang w:val="en-US"/>
        </w:rPr>
        <w:tab/>
      </w:r>
      <w:r>
        <w:rPr>
          <w:lang w:val="en-US"/>
        </w:rPr>
        <w:tab/>
        <w:t>NumBDs = number of BD files participant has (typically 3)</w:t>
      </w:r>
    </w:p>
    <w:p w14:paraId="091F50CF" w14:textId="4C2475F9" w:rsidR="00CF2806" w:rsidRDefault="00CF2806" w:rsidP="00CF2806">
      <w:pPr>
        <w:ind w:left="2160"/>
        <w:rPr>
          <w:lang w:val="en-US"/>
        </w:rPr>
      </w:pPr>
      <w:r>
        <w:rPr>
          <w:lang w:val="en-US"/>
        </w:rPr>
        <w:t xml:space="preserve">startdir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r>
        <w:rPr>
          <w:color w:val="FF66FF"/>
          <w:lang w:val="en-US"/>
        </w:rPr>
        <w:t>m</w:t>
      </w:r>
      <w:r w:rsidR="000A4ACE">
        <w:rPr>
          <w:color w:val="FF66FF"/>
          <w:lang w:val="en-US"/>
        </w:rPr>
        <w:t>rconvert</w:t>
      </w:r>
      <w:r w:rsidR="000A4ACE">
        <w:rPr>
          <w:color w:val="FF66FF"/>
          <w:lang w:val="en-US"/>
        </w:rPr>
        <w:tab/>
      </w:r>
      <w:r w:rsidR="000A4ACE">
        <w:rPr>
          <w:color w:val="FF66FF"/>
          <w:lang w:val="en-US"/>
        </w:rPr>
        <w:tab/>
      </w:r>
      <w:r>
        <w:rPr>
          <w:lang w:val="en-US"/>
        </w:rPr>
        <w:t>C</w:t>
      </w:r>
      <w:r w:rsidR="000A4ACE">
        <w:rPr>
          <w:lang w:val="en-US"/>
        </w:rPr>
        <w:t>onvert .mif files to .nii files for fsl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lign all a-p and p-a images with rigid-body registration with 6 dof</w:t>
      </w:r>
    </w:p>
    <w:p w14:paraId="24ECD66C" w14:textId="3AD22219" w:rsidR="000A4ACE" w:rsidRPr="000A4ACE" w:rsidRDefault="000A4ACE" w:rsidP="000A4ACE">
      <w:pPr>
        <w:pStyle w:val="ListParagraph"/>
        <w:ind w:left="4320" w:hanging="2160"/>
        <w:rPr>
          <w:lang w:val="en-US"/>
        </w:rPr>
      </w:pPr>
      <w:r>
        <w:rPr>
          <w:color w:val="FF66FF"/>
          <w:lang w:val="en-US"/>
        </w:rPr>
        <w:t>fslcc</w:t>
      </w:r>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r w:rsidR="002C35F4">
        <w:rPr>
          <w:lang w:val="en-US"/>
        </w:rPr>
        <w:t>dwi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Bangerter, N. K., Andersson, J. L. R., Griffanti, L., Douaud,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Skare,</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r w:rsidRPr="002F5676">
        <w:rPr>
          <w:i/>
          <w:iCs/>
          <w:sz w:val="18"/>
          <w:szCs w:val="18"/>
        </w:rPr>
        <w:t>Skare, S. &amp; Bammer,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r w:rsidRPr="006E2113">
        <w:rPr>
          <w:i/>
          <w:iCs/>
          <w:sz w:val="18"/>
          <w:szCs w:val="18"/>
          <w:lang w:val="en-US"/>
        </w:rPr>
        <w:t xml:space="preserve">fsleyes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CB0950"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CB0950"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r>
        <w:t>dwi</w:t>
      </w:r>
      <w:r w:rsidR="009E7E22">
        <w:t>fsl</w:t>
      </w:r>
      <w:r>
        <w:t xml:space="preserve">preproc only accepts and equal number of a-p and p-a volumes as inputs: </w:t>
      </w:r>
    </w:p>
    <w:p w14:paraId="52877215" w14:textId="5053FBA2" w:rsidR="00603718" w:rsidRDefault="00CB0950"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MRtrix’s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266A77B6"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sub-ADPRC001F0_acq_data_dwi.mif</w:t>
      </w:r>
    </w:p>
    <w:p w14:paraId="5D7F54F6" w14:textId="5184BB6A"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t>fslmaths</w:t>
      </w:r>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fsl) and dwi2mask (from mrtrix)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edit this in manually. Two posts from the MRtrix forum state this:</w:t>
      </w:r>
      <w:r>
        <w:t xml:space="preserve"> </w:t>
      </w:r>
    </w:p>
    <w:p w14:paraId="2784FFD0" w14:textId="2A662839" w:rsidR="008D1346" w:rsidRPr="00483A8C" w:rsidRDefault="00CB0950"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CB0950"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take the inputs from TOPUP and apply correction to all dwi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topup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28850D20"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dsub-ADPRC001F0_acq_data_dwi.mif</w:t>
      </w:r>
      <w:r>
        <w:rPr>
          <w:lang w:val="en-US"/>
        </w:rPr>
        <w:t xml:space="preserve">   </w:t>
      </w:r>
      <w:r w:rsidRPr="00902760">
        <w:rPr>
          <w:lang w:val="en-US"/>
        </w:rPr>
        <w:sym w:font="Wingdings" w:char="F0E0"/>
      </w:r>
      <w:r>
        <w:rPr>
          <w:lang w:val="en-US"/>
        </w:rPr>
        <w:t xml:space="preserve">  main dataset (dwi)</w:t>
      </w:r>
    </w:p>
    <w:p w14:paraId="22715717" w14:textId="31FAB0CE"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r w:rsidR="006F3CB5">
        <w:rPr>
          <w:color w:val="FF66FF"/>
          <w:lang w:val="en-US"/>
        </w:rPr>
        <w:t>RunEddy (in-house function)</w:t>
      </w:r>
    </w:p>
    <w:p w14:paraId="701DCDA6" w14:textId="340E89E3" w:rsidR="0093221D" w:rsidRDefault="003E3738" w:rsidP="006F3CB5">
      <w:pPr>
        <w:pStyle w:val="ListParagraph"/>
        <w:ind w:left="1440" w:firstLine="720"/>
        <w:rPr>
          <w:lang w:val="en-US"/>
        </w:rPr>
      </w:pPr>
      <w:r>
        <w:rPr>
          <w:color w:val="FF66FF"/>
          <w:lang w:val="en-US"/>
        </w:rPr>
        <w:t>dwi</w:t>
      </w:r>
      <w:r w:rsidR="00BE7DB1">
        <w:rPr>
          <w:color w:val="FF66FF"/>
          <w:lang w:val="en-US"/>
        </w:rPr>
        <w:t>fsl</w:t>
      </w:r>
      <w:r>
        <w:rPr>
          <w:color w:val="FF66FF"/>
          <w:lang w:val="en-US"/>
        </w:rPr>
        <w:t>preproc</w:t>
      </w:r>
      <w:r w:rsidRPr="00FC01F6">
        <w:rPr>
          <w:color w:val="FF66FF"/>
          <w:lang w:val="en-US"/>
        </w:rPr>
        <w:t xml:space="preserve"> </w:t>
      </w:r>
      <w:r w:rsidR="0093221D">
        <w:rPr>
          <w:color w:val="FF66FF"/>
          <w:lang w:val="en-US"/>
        </w:rPr>
        <w:t xml:space="preserve">  </w:t>
      </w:r>
      <w:r w:rsidR="0093221D" w:rsidRPr="0093221D">
        <w:rPr>
          <w:lang w:val="en-US"/>
        </w:rPr>
        <w:t xml:space="preserve">run topup, eddy (w/ </w:t>
      </w:r>
      <w:r w:rsidR="0093221D">
        <w:rPr>
          <w:lang w:val="en-US"/>
        </w:rPr>
        <w:t xml:space="preserve">reversed phase encoding and </w:t>
      </w:r>
      <w:r w:rsidR="0093221D" w:rsidRPr="0093221D">
        <w:rPr>
          <w:lang w:val="en-US"/>
        </w:rPr>
        <w:t>-repol</w:t>
      </w:r>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13C2856B"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r w:rsidR="007304F4">
        <w:rPr>
          <w:lang w:val="en-US"/>
        </w:rPr>
        <w:t>topup/</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r>
        <w:rPr>
          <w:lang w:val="en-US"/>
        </w:rPr>
        <w:t xml:space="preserve">Fsl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CB0950"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repol </w:t>
      </w:r>
      <w:r w:rsidR="0070687C">
        <w:t xml:space="preserve">are: --repol </w:t>
      </w:r>
      <w:r>
        <w:t>--</w:t>
      </w:r>
      <w:r w:rsidR="0070687C">
        <w:t>ol_nstd=</w:t>
      </w:r>
      <w:r>
        <w:t xml:space="preserve">3 --ol_type=both </w:t>
      </w:r>
      <w:r w:rsidR="00761D2E">
        <w:t>--</w:t>
      </w:r>
      <w:r>
        <w:t xml:space="preserve">mb=3  </w:t>
      </w:r>
    </w:p>
    <w:p w14:paraId="6C5004B9" w14:textId="243A4E7A" w:rsidR="0070687C" w:rsidRDefault="0070687C" w:rsidP="006921C2">
      <w:pPr>
        <w:pStyle w:val="ListParagraph"/>
      </w:pPr>
      <w:r>
        <w:t xml:space="preserve">The --repol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513667" w:rsidRPr="00513667">
        <w:t>is a good compromise between type 1 and 2 errors for a "standard" data set of 50-100 directions</w:t>
      </w:r>
      <w:r w:rsidR="005E412E">
        <w:t xml:space="preserve">, 3 </w:t>
      </w:r>
      <w:r w:rsidR="00583BCF">
        <w:t>SD</w:t>
      </w:r>
      <w:r w:rsidR="005E412E">
        <w:t xml:space="preserve"> has been suggested by Flavio Dell’ Acqua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Post-eddy without repol</w:t>
      </w:r>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Post-eddy with repol</w:t>
      </w:r>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No repol option</w:t>
      </w:r>
      <w:r>
        <w:tab/>
      </w:r>
      <w:r>
        <w:tab/>
      </w:r>
      <w:r>
        <w:tab/>
      </w:r>
      <w:r>
        <w:tab/>
      </w:r>
      <w:r>
        <w:tab/>
        <w:t>With repol option on</w:t>
      </w:r>
    </w:p>
    <w:p w14:paraId="3954698D" w14:textId="77777777" w:rsidR="00D3667E" w:rsidRDefault="00D3667E" w:rsidP="00D3667E">
      <w:pPr>
        <w:pStyle w:val="ListParagraph"/>
      </w:pPr>
    </w:p>
    <w:p w14:paraId="55C31DA0" w14:textId="00FEA183" w:rsidR="00D3667E" w:rsidRPr="00D3667E" w:rsidRDefault="00D3667E" w:rsidP="007304F4">
      <w:r>
        <w:t xml:space="preserve">Repol is used for the slice dropout signals (i.e. stripes). Here, you can see the effects of eddy+repol from before, without repol and with repol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Zsoldos,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eddy cuda implemented, this takes around 15-20 min 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dwi data: </w:t>
      </w:r>
      <w:hyperlink r:id="rId51" w:history="1">
        <w:r w:rsidRPr="00483A8C">
          <w:rPr>
            <w:rStyle w:val="Hyperlink"/>
            <w:sz w:val="18"/>
            <w:szCs w:val="18"/>
          </w:rPr>
          <w:t>https://www.jiscmail.ac.uk/cgi-bin/wa-jisc.exe?A2=ind2007&amp;L=FSL&amp;O=D&amp;X=19672AE20F7AB86A04&amp;Y=ltah262%40aucklanduni.ac.nz&amp;P=214091</w:t>
        </w:r>
      </w:hyperlink>
      <w:bookmarkStart w:id="5"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 xml:space="preserve">If you will be performing the slice-to-volume motion correction (i.e. –mporder), you will need to have set up a GPU to use this. </w:t>
      </w:r>
      <w:r w:rsidRPr="0013144C">
        <w:t>Slice-to-vol motion correction is computationally very expensive so it is only implemented for the CUDA version.</w:t>
      </w:r>
      <w:r>
        <w:t xml:space="preserve"> My nectar vm is using cuda 9.1 with a </w:t>
      </w:r>
      <w:r w:rsidRPr="0013144C">
        <w:t>GeForce GTX 1080 card</w:t>
      </w:r>
      <w:r>
        <w:t xml:space="preserve">. For the slice-to-vol motion correction, you can put these option flags, with the bolded ones required: </w:t>
      </w:r>
      <w:r w:rsidRPr="0013144C">
        <w:rPr>
          <w:b/>
          <w:bCs/>
        </w:rPr>
        <w:t>--mporder</w:t>
      </w:r>
      <w:r>
        <w:t xml:space="preserve">, --s2v_niter, --s2v_lambda, --s2v_interp, and </w:t>
      </w:r>
      <w:r w:rsidRPr="0013144C">
        <w:rPr>
          <w:b/>
          <w:bCs/>
        </w:rPr>
        <w:t>--slspec</w:t>
      </w:r>
      <w:r>
        <w:t xml:space="preserve">. You can read about this more on the fsl eddy user guide wiki page: </w:t>
      </w:r>
      <w:hyperlink r:id="rId52" w:anchor="A--mporder" w:history="1">
        <w:r w:rsidRPr="0013144C">
          <w:rPr>
            <w:rStyle w:val="Hyperlink"/>
            <w:sz w:val="18"/>
            <w:szCs w:val="18"/>
          </w:rPr>
          <w:t>https://fsl.fmrib.ox.ac.uk/fsl/fslwiki/eddy/UsersGuide#A--mporder</w:t>
        </w:r>
      </w:hyperlink>
    </w:p>
    <w:p w14:paraId="5F2AF315" w14:textId="47501D40" w:rsidR="00992B60" w:rsidRDefault="00992B60" w:rsidP="0013144C">
      <w:r>
        <w:t xml:space="preserve">From fsl’s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slspec is a text file which specifies how the slices/multi-band (MB)-groups were acquired. DPRC mb factor = 3, and the number of slices is 72. And so, the number of rows = slices/MB, and columns = MB. </w:t>
      </w:r>
      <w:r w:rsidR="003D23BE">
        <w:t xml:space="preserve">Below is the slspec file from the DPRC data – you can obtain this data from the .json file, and by running the Matlab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r w:rsidRPr="00314C61">
        <w:rPr>
          <w:color w:val="FF66FF"/>
        </w:rPr>
        <w:t>eddy_cuda --imain=sub-ADPRC0012F0_acq_data_dwi --acqp=acqparams.txt --index=index.txt --mask=brain_mask_sub-ADPRC0012F0_acq_data_dwi --bvals=sub-ADPRC0012F0_acq_data_dwi.bval --bvecs=sub-ADPRC0012F0_acq_data_dwi.bvec --topup=topup_BU_BD --repol --ol_nstd=3 --ol_type=both --mporder=6 --s2v_niter=5 --slspec=DPRC_slspec.txt --out=eddy_corrected</w:t>
      </w:r>
    </w:p>
    <w:p w14:paraId="6B0B7A68" w14:textId="4B05729E" w:rsidR="003D23BE" w:rsidRDefault="00761D2E" w:rsidP="00AF10AF">
      <w:pPr>
        <w:ind w:left="720"/>
      </w:pPr>
      <w:r>
        <w:t xml:space="preserve">Full command (MRtrix): </w:t>
      </w:r>
      <w:r w:rsidR="00AF10AF" w:rsidRPr="00AF10AF">
        <w:rPr>
          <w:color w:val="FF66FF"/>
        </w:rPr>
        <w:t xml:space="preserve">    dwifslpreproc bbcgd' PAR_NAME, datafile, '.mif ebbcgd' PAR_NAME, datafile, '.mif -rpe_pair -pe_dir AP -se_epi TUB0s_' PAR_NAME, datafile, '.mif -eddy_mask brain_mask_' PAR_NAME, datafile, '.mif -eddy_options " --repol --ol_nstd=3 --</w:t>
      </w:r>
      <w:r w:rsidR="00AF10AF" w:rsidRPr="00AF10AF">
        <w:rPr>
          <w:color w:val="FF66FF"/>
        </w:rPr>
        <w:lastRenderedPageBreak/>
        <w:t>ol_type=both --mporder=6 --s2v_niter=5 --cnr_maps --residuals" -eddy_slspec=' ScriptDirectory '/files/DPRC_slspec.txt -eddyqc_all eddyqc -readout_time 0.07'</w:t>
      </w:r>
    </w:p>
    <w:p w14:paraId="6B30073B" w14:textId="62B36D67" w:rsidR="00761D2E" w:rsidRDefault="00761D2E" w:rsidP="0013144C">
      <w:r>
        <w:t xml:space="preserve">*Do note that if you will be using --mp_order,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mp_order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r w:rsidR="0010490C">
        <w:t xml:space="preserve">repol and </w:t>
      </w:r>
      <w:r>
        <w:t>--mp_order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Andersson, J. L. R., Graham, M. S., Drobnjak, I., Zhang, H., Filippini, N., &amp; Bastiani, M. (2017). Towards a comprehensive framework for movement and distortion correction of diffusion MR images: Within volume movement. NeuroImage,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 xml:space="preserve">The quality control of each participant (eddy_quad) will be used as input for the group quality control (eddy_squad),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(eddy_quad)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r w:rsidRPr="00131866">
        <w:rPr>
          <w:b/>
          <w:bCs/>
          <w:color w:val="FF66FF"/>
          <w:lang w:val="en-US"/>
        </w:rPr>
        <w:t>eddyqc_ToText.m</w:t>
      </w:r>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programme (such as excel or R) to generate graphs and visualise any abnormalities/outliers among the participants. </w:t>
      </w:r>
      <w:r w:rsidR="00B92BF1">
        <w:rPr>
          <w:lang w:val="en-US"/>
        </w:rPr>
        <w:t xml:space="preserve">These files are all located in the </w:t>
      </w:r>
      <w:r w:rsidR="00B92BF1" w:rsidRPr="00B92BF1">
        <w:rPr>
          <w:i/>
          <w:iCs/>
          <w:lang w:val="en-US"/>
        </w:rPr>
        <w:t>dwiqc</w:t>
      </w:r>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ggplot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t>eddy_quad (fsl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r w:rsidRPr="0053339B">
        <w:rPr>
          <w:i/>
          <w:iCs/>
          <w:lang w:val="en-US"/>
        </w:rPr>
        <w:t>eddy_quad.qc</w:t>
      </w:r>
      <w:r w:rsidRPr="0053339B">
        <w:rPr>
          <w:lang w:val="en-US"/>
        </w:rPr>
        <w:t xml:space="preserve"> folder</w:t>
      </w:r>
      <w:r>
        <w:rPr>
          <w:lang w:val="en-US"/>
        </w:rPr>
        <w:t xml:space="preserve"> within each participant derivative/dwi</w:t>
      </w:r>
      <w:r w:rsidR="00D56967">
        <w:rPr>
          <w:lang w:val="en-US"/>
        </w:rPr>
        <w:t>/eddyqc</w:t>
      </w:r>
      <w:r>
        <w:rPr>
          <w:lang w:val="en-US"/>
        </w:rPr>
        <w:t xml:space="preserve"> folder</w:t>
      </w:r>
      <w:r w:rsidRPr="0053339B">
        <w:rPr>
          <w:lang w:val="en-US"/>
        </w:rPr>
        <w:t>, which will be used later to input into a group eddy qc analysis (via eddy_squad).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r w:rsidRPr="007A7CB8">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r w:rsidR="00EF0065">
        <w:rPr>
          <w:lang w:val="en-US"/>
        </w:rPr>
        <w:t xml:space="preserve">Utilises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r w:rsidRPr="009E7E22">
        <w:rPr>
          <w:i/>
          <w:iCs/>
          <w:sz w:val="18"/>
          <w:szCs w:val="18"/>
        </w:rPr>
        <w:t>Tustison, N. J., Avants, B. B., Cook, P. A., Zheng, Y., Egan, A., Yushkevich,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23E06031" w:rsidR="00B3310D" w:rsidRDefault="00B3310D" w:rsidP="00B3310D">
      <w:pPr>
        <w:pStyle w:val="ListParagraph"/>
        <w:rPr>
          <w:lang w:val="en-US"/>
        </w:rPr>
      </w:pPr>
      <w:r>
        <w:rPr>
          <w:color w:val="FF7C80"/>
          <w:lang w:val="en-US"/>
        </w:rPr>
        <w:t xml:space="preserve">%Sample input: </w:t>
      </w:r>
      <w:r>
        <w:rPr>
          <w:lang w:val="en-US"/>
        </w:rPr>
        <w:t>e</w:t>
      </w:r>
      <w:r w:rsidR="00B95F8B">
        <w:rPr>
          <w:lang w:val="en-US"/>
        </w:rPr>
        <w:t>b</w:t>
      </w:r>
      <w:r>
        <w:rPr>
          <w:lang w:val="en-US"/>
        </w:rPr>
        <w:t>bcg</w:t>
      </w:r>
      <w:r w:rsidRPr="00AA3B68">
        <w:rPr>
          <w:lang w:val="en-US"/>
        </w:rPr>
        <w:t>dsub-ADPRC001F0_acq_data_dwi.mif</w:t>
      </w:r>
      <w:r>
        <w:rPr>
          <w:lang w:val="en-US"/>
        </w:rPr>
        <w:t xml:space="preserve">  </w:t>
      </w:r>
      <w:r w:rsidRPr="00902760">
        <w:rPr>
          <w:lang w:val="en-US"/>
        </w:rPr>
        <w:sym w:font="Wingdings" w:char="F0E0"/>
      </w:r>
      <w:r>
        <w:rPr>
          <w:lang w:val="en-US"/>
        </w:rPr>
        <w:t xml:space="preserve">  main dataset (dwi)</w:t>
      </w:r>
    </w:p>
    <w:p w14:paraId="2669BC24" w14:textId="169F31AC"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t>dwibiascorrect</w:t>
      </w:r>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corrected B0 images get applied to the rest of the dwi images</w:t>
      </w:r>
    </w:p>
    <w:p w14:paraId="1C4144E2" w14:textId="77777777" w:rsidR="003E3738" w:rsidRPr="003E3738" w:rsidRDefault="003E3738" w:rsidP="003E3738">
      <w:pPr>
        <w:pStyle w:val="ListParagraph"/>
        <w:rPr>
          <w:color w:val="FF66FF"/>
          <w:lang w:val="en-US"/>
        </w:rPr>
      </w:pPr>
    </w:p>
    <w:p w14:paraId="018CF034" w14:textId="30DE43F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r>
        <w:rPr>
          <w:color w:val="FF66FF"/>
          <w:lang w:val="en-US"/>
        </w:rPr>
        <w:t xml:space="preserve">dwibiascorrect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56F04EC6" w:rsidR="00DA266C" w:rsidRPr="00DA266C" w:rsidRDefault="00DA266C" w:rsidP="00DA266C">
      <w:pPr>
        <w:pStyle w:val="ListParagraph"/>
        <w:ind w:left="1440" w:firstLine="720"/>
        <w:rPr>
          <w:lang w:val="en-US"/>
        </w:rPr>
      </w:pPr>
      <w:r>
        <w:rPr>
          <w:lang w:val="en-US"/>
        </w:rPr>
        <w:t>f2ebbc</w:t>
      </w:r>
      <w:r w:rsidRPr="00E701FA">
        <w:rPr>
          <w:lang w:val="en-US"/>
        </w:rPr>
        <w:t>gdsub-ADPRC001F0_acq_data_dwi.mif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5"/>
    <w:p w14:paraId="77205303" w14:textId="3DB32ED6" w:rsidR="00DA266C" w:rsidRDefault="00DA266C" w:rsidP="005F57EF">
      <w:pPr>
        <w:pBdr>
          <w:bottom w:val="single" w:sz="6" w:space="1" w:color="auto"/>
        </w:pBdr>
      </w:pPr>
      <w:r>
        <w:t xml:space="preserve">I found that it is best to run dwibiasfield correction twice on the dwi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bookmarkStart w:id="6" w:name="_GoBack"/>
      <w:bookmarkEnd w:id="6"/>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8483" cy="1523014"/>
                    </a:xfrm>
                    <a:prstGeom prst="rect">
                      <a:avLst/>
                    </a:prstGeom>
                  </pic:spPr>
                </pic:pic>
              </a:graphicData>
            </a:graphic>
          </wp:inline>
        </w:drawing>
      </w:r>
    </w:p>
    <w:p w14:paraId="6DB5DE94" w14:textId="3DD1CD3D"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78" w:history="1">
        <w:r w:rsidRPr="00D62D15">
          <w:rPr>
            <w:rStyle w:val="Hyperlink"/>
            <w:sz w:val="18"/>
            <w:szCs w:val="18"/>
          </w:rPr>
          <w:t>https://community.mrtrix.org/t/dwibiascorrect-after-dwipreproc/501</w:t>
        </w:r>
      </w:hyperlink>
    </w:p>
    <w:p w14:paraId="02271A07" w14:textId="77777777" w:rsidR="00DA266C" w:rsidRDefault="00DA266C" w:rsidP="005F57EF">
      <w:pPr>
        <w:pBdr>
          <w:bottom w:val="single" w:sz="6" w:space="1" w:color="auto"/>
        </w:pBdr>
      </w:pP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clean_scale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0"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 xml:space="preserve">This function will conduct 'eddy_squad', which will combine all participants' eddy qc data as a group study. Here, we will be able to view which participants seem like outliers. This will create a directory called 'squad' located in your ([startdir /derivatives/diff_data/dwiqc/squad]) folder. You can view the pdf file (group_qc.pdf) for the group summary report, and the JASON file (group_db.json) for </w:t>
      </w:r>
      <w:r>
        <w:lastRenderedPageBreak/>
        <w:t>specific values. My script already puts most of the values onto a text file (motion and outlier data), so if you want to extract more data from this file, go ahead. Remember to reference the original authors (e.g. Bastiani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r w:rsidRPr="00C133B2">
        <w:rPr>
          <w:b/>
          <w:bCs/>
          <w:color w:val="FF66FF"/>
          <w:lang w:val="en-US"/>
        </w:rPr>
        <w:t>Run_Eddy</w:t>
      </w:r>
      <w:r>
        <w:rPr>
          <w:b/>
          <w:bCs/>
          <w:color w:val="FF66FF"/>
          <w:lang w:val="en-US"/>
        </w:rPr>
        <w:t>Sq</w:t>
      </w:r>
      <w:r w:rsidRPr="00C133B2">
        <w:rPr>
          <w:b/>
          <w:bCs/>
          <w:color w:val="FF66FF"/>
          <w:lang w:val="en-US"/>
        </w:rPr>
        <w:t>uad.m</w:t>
      </w:r>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t>eddy_</w:t>
      </w:r>
      <w:r>
        <w:rPr>
          <w:color w:val="FF66FF"/>
          <w:lang w:val="en-US"/>
        </w:rPr>
        <w:t>s</w:t>
      </w:r>
      <w:r w:rsidRPr="00C133B2">
        <w:rPr>
          <w:color w:val="FF66FF"/>
          <w:lang w:val="en-US"/>
        </w:rPr>
        <w:t>quad (fsl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4" w:history="1">
        <w:r w:rsidRPr="00FE3D40">
          <w:rPr>
            <w:rStyle w:val="Hyperlink"/>
            <w:sz w:val="18"/>
            <w:szCs w:val="18"/>
          </w:rPr>
          <w:t>https://fsl.fmrib.ox.ac.uk/fsl/fslwiki/eddyqc/UsersGuide</w:t>
        </w:r>
      </w:hyperlink>
    </w:p>
    <w:p w14:paraId="7978E495" w14:textId="3B414ABB" w:rsidR="0019007B" w:rsidRPr="0019007B" w:rsidRDefault="00CB0950" w:rsidP="00C133B2">
      <w:pPr>
        <w:pBdr>
          <w:bottom w:val="single" w:sz="6" w:space="1" w:color="auto"/>
        </w:pBdr>
        <w:rPr>
          <w:sz w:val="18"/>
          <w:szCs w:val="18"/>
        </w:rPr>
      </w:pPr>
      <w:hyperlink r:id="rId85"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lastRenderedPageBreak/>
        <w:t>*I have also created an R script (</w:t>
      </w:r>
      <w:r w:rsidRPr="0019007B">
        <w:rPr>
          <w:b/>
          <w:bCs/>
        </w:rPr>
        <w:t>qc_visualise.R</w:t>
      </w:r>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r w:rsidRPr="00C133B2">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Alfaro-Almagro, F., Jenkinson, M., Bangerter, N. K., Andersson, J. L. R., Griffanti, L., Douaud, G., … Smith, S. M. (2018). Image processing and Quality Control for the first 10,000 brain imaging datasets from UK Biobank. NeuroImage, 166(April 2017), 400–424. https://doi.org/10.1016/j.neuroimage.2017.10.034</w:t>
      </w:r>
    </w:p>
    <w:p w14:paraId="794CEBFB" w14:textId="59E1689B" w:rsidR="00226D2E" w:rsidRPr="00226D2E" w:rsidRDefault="00226D2E" w:rsidP="001150B9">
      <w:pPr>
        <w:rPr>
          <w:lang w:val="en-US"/>
        </w:rPr>
      </w:pPr>
      <w:r w:rsidRPr="00226D2E">
        <w:rPr>
          <w:lang w:val="en-US"/>
        </w:rPr>
        <w:lastRenderedPageBreak/>
        <w:t xml:space="preserve">Andersson, J. L. R., Graham, M. S., Drobnjak, I., Zhang, H., Filippini, N., &amp; Bastiani, M. (2017). Towards a comprehensive framework for movement and distortion correction of diffusion MR images: Within volume movement. </w:t>
      </w:r>
      <w:r w:rsidRPr="00226D2E">
        <w:rPr>
          <w:i/>
          <w:iCs/>
          <w:lang w:val="en-US"/>
        </w:rPr>
        <w:t>NeuroImage</w:t>
      </w:r>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Zsoldos, E. &amp; Sotiropoulos, S. N. </w:t>
      </w:r>
      <w:r>
        <w:t xml:space="preserve">(2016). </w:t>
      </w:r>
      <w:r w:rsidRPr="002F5676">
        <w:t xml:space="preserve">Incorporating outlier detection and replacement into a non-parametric framework for movement and distortion correction of diffusion MR images. </w:t>
      </w:r>
      <w:r w:rsidRPr="002F5676">
        <w:rPr>
          <w:i/>
          <w:iCs/>
        </w:rPr>
        <w:t>NeuroImage</w:t>
      </w:r>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Andersson, J.L.R., Skare, S., Ashburner, J. (2003). How to correct susceptibility distortions in spin-echo echo-planar images: application to diffusion tensor imaging. NeuroImage, 20(2):870-888, 2003.</w:t>
      </w:r>
    </w:p>
    <w:p w14:paraId="3A36B00F" w14:textId="4A409B66" w:rsidR="001150B9" w:rsidRDefault="001150B9" w:rsidP="001150B9">
      <w:r>
        <w:t>Andersson, J. L. R., &amp; Sotiropoulos, S. N. (2016). An integrated approach to correction for off-resonance effects and subject movement in diffusion MR imaging. NeuroImage, 125, 1063–1078. https://doi.org/10.1016/j.neuroimage.2015.10.019</w:t>
      </w:r>
    </w:p>
    <w:p w14:paraId="6D6F931E" w14:textId="5D1A8877" w:rsidR="007A7CB8" w:rsidRDefault="007A7CB8" w:rsidP="00641516">
      <w:r w:rsidRPr="007A7CB8">
        <w:t xml:space="preserve">Bastiani, M., Cottaar, M., Fitzgibbon, S. P., Suri, S., Alfaro-Almagro, F., Sotiropoulos, S. N., … Andersson, J. L. R. (2019). Automated quality control for within and between studies diffusion MRI data using a non-parametric framework for movement and distortion correction. </w:t>
      </w:r>
      <w:r w:rsidRPr="007A7CB8">
        <w:rPr>
          <w:i/>
          <w:iCs/>
        </w:rPr>
        <w:t>NeuroImage</w:t>
      </w:r>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Kellner, E., Dhital, B., Kiselev, V. G., &amp; Reisert, M. (2016). Gibbs-ringing artifact removal based on local subvoxel-shifts. Magnetic Resonance in Medicine, 76(5), 1574–1581. https://doi.org/10.1002/mrm.26054</w:t>
      </w:r>
      <w:bookmarkStart w:id="7" w:name="_Hlk37930415"/>
    </w:p>
    <w:p w14:paraId="4FBDDCD7" w14:textId="622436DE" w:rsidR="007C3AD4" w:rsidRDefault="007C3AD4" w:rsidP="00641516">
      <w:r w:rsidRPr="007C3AD4">
        <w:t>Maximov, I. I., Alnæs, D., &amp; Westlye,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r>
        <w:t>Perona,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r w:rsidRPr="002F5676">
        <w:t xml:space="preserve">Skare, S. &amp; Bammer,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Smith, S.M., et al. (2014). Advances in functional and structural MR image analysis and implementation as FSL. NeuroImage, 23(S1)</w:t>
      </w:r>
      <w:r w:rsidR="008F28F3">
        <w:t xml:space="preserve">, </w:t>
      </w:r>
      <w:r w:rsidRPr="00C96D74">
        <w:t>208-219.</w:t>
      </w:r>
    </w:p>
    <w:p w14:paraId="31E666BA" w14:textId="1BCE251E" w:rsidR="00E40BD6" w:rsidRDefault="00E40BD6" w:rsidP="001150B9">
      <w:r w:rsidRPr="00E40BD6">
        <w:t>Tustison, N. J., Avants, B. B., Cook, P. A., Zheng, Y., Egan, A., Yushkevich,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r>
        <w:t>Vellmer, S., Tonoyan, A. S., Suter, D., Pronin, I. N., &amp; Maximov, I. I. (2018). Validation of DWI pre-processing procedures for reliable differentiation between human brain gliomas. Zeitschrift Fur Medizinische Physik, 28(1), 14–24. https://doi.org/10.1016/j.zemedi.2017.04.005</w:t>
      </w:r>
    </w:p>
    <w:p w14:paraId="18AEC222" w14:textId="77777777" w:rsidR="001150B9" w:rsidRDefault="001150B9" w:rsidP="001150B9">
      <w:r>
        <w:t>Veraart, J., Fieremans, E., &amp; Novikov, D. S. (2016). Diffusion MRI noise mapping using random matrix theory. Magnetic Resonance in Medicine, 76(5), 1582–1593. https://doi.org/10.1002/mrm.26059.</w:t>
      </w:r>
    </w:p>
    <w:p w14:paraId="2E1D6B54" w14:textId="06FD9E4C" w:rsidR="001150B9" w:rsidRDefault="001150B9" w:rsidP="009B1304">
      <w:r>
        <w:lastRenderedPageBreak/>
        <w:t>Veraart, J., Novikov, D. S., Christiaens, D., Ades-Aron, B., Sijbers, J., &amp; Fieremans, E. (2016). Denoising of diffusion MRI using random matrix theory. NeuroImage, 142, 394–406. https://doi.org/10.1016/j.neuroimage.2016.08.016</w:t>
      </w:r>
    </w:p>
    <w:p w14:paraId="09655DC8" w14:textId="22519066" w:rsidR="009B1304" w:rsidRPr="009B1304" w:rsidRDefault="009B1304" w:rsidP="009B1304">
      <w:r w:rsidRPr="009B1304">
        <w:t xml:space="preserve">Veraart, J., Sijbers, J., Sunaert, S., Leemans, A., &amp; Jeurissen, B. (2013). Weighted linear least squares estimation of diffusion MRI parameters: Strengths, limitations, and pitfalls. </w:t>
      </w:r>
      <w:r w:rsidRPr="009B1304">
        <w:rPr>
          <w:i/>
          <w:iCs/>
        </w:rPr>
        <w:t>NeuroImage</w:t>
      </w:r>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249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1F4093"/>
    <w:rsid w:val="00203552"/>
    <w:rsid w:val="00204E13"/>
    <w:rsid w:val="00205F73"/>
    <w:rsid w:val="002105DA"/>
    <w:rsid w:val="002118EF"/>
    <w:rsid w:val="00213588"/>
    <w:rsid w:val="00225B00"/>
    <w:rsid w:val="00226D2E"/>
    <w:rsid w:val="00227D4A"/>
    <w:rsid w:val="00231636"/>
    <w:rsid w:val="002710B8"/>
    <w:rsid w:val="00273894"/>
    <w:rsid w:val="002B7378"/>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736F8"/>
    <w:rsid w:val="00473C9A"/>
    <w:rsid w:val="004775B2"/>
    <w:rsid w:val="004775C9"/>
    <w:rsid w:val="00483A8C"/>
    <w:rsid w:val="00484273"/>
    <w:rsid w:val="00494FE5"/>
    <w:rsid w:val="004A1111"/>
    <w:rsid w:val="004B174A"/>
    <w:rsid w:val="004C2879"/>
    <w:rsid w:val="004C2BBA"/>
    <w:rsid w:val="004D259B"/>
    <w:rsid w:val="004D25F9"/>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6754"/>
    <w:rsid w:val="00825BC0"/>
    <w:rsid w:val="008464F0"/>
    <w:rsid w:val="00857B2D"/>
    <w:rsid w:val="00864C24"/>
    <w:rsid w:val="008669AF"/>
    <w:rsid w:val="00877EEA"/>
    <w:rsid w:val="00897162"/>
    <w:rsid w:val="008A1020"/>
    <w:rsid w:val="008A49FF"/>
    <w:rsid w:val="008B0A0B"/>
    <w:rsid w:val="008B588C"/>
    <w:rsid w:val="008C2A5C"/>
    <w:rsid w:val="008C4945"/>
    <w:rsid w:val="008D1346"/>
    <w:rsid w:val="008F1122"/>
    <w:rsid w:val="008F28F3"/>
    <w:rsid w:val="008F67A5"/>
    <w:rsid w:val="00902760"/>
    <w:rsid w:val="0090493B"/>
    <w:rsid w:val="0091761D"/>
    <w:rsid w:val="0093221D"/>
    <w:rsid w:val="0093618D"/>
    <w:rsid w:val="009440BF"/>
    <w:rsid w:val="009506FB"/>
    <w:rsid w:val="00957D0B"/>
    <w:rsid w:val="009616DF"/>
    <w:rsid w:val="00974C5C"/>
    <w:rsid w:val="00975B56"/>
    <w:rsid w:val="00981152"/>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24929"/>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yperlink" Target="https://fsl.fmrib.ox.ac.uk/fsl/fslwiki/eddyqc/UsersGui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github.com/Ltah72/DPRC-diffusion-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80" Type="http://schemas.openxmlformats.org/officeDocument/2006/relationships/hyperlink" Target="https://community.mrtrix.org/t/dwibiascorrect-after-dwipreproc/501" TargetMode="External"/><Relationship Id="rId85" Type="http://schemas.openxmlformats.org/officeDocument/2006/relationships/hyperlink" Target="https://fsl.fmrib.ox.ac.uk/fsl/fslwiki/eddy/UsersGuide" TargetMode="External"/><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community.mrtrix.org/t/dwibiascorrect-after-dwipreproc/501" TargetMode="External"/><Relationship Id="rId81" Type="http://schemas.openxmlformats.org/officeDocument/2006/relationships/image" Target="media/image5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4B530-5D40-4648-A5AB-A9072AA6A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24</Pages>
  <Words>5277</Words>
  <Characters>30083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6</cp:revision>
  <dcterms:created xsi:type="dcterms:W3CDTF">2020-12-08T03:56:00Z</dcterms:created>
  <dcterms:modified xsi:type="dcterms:W3CDTF">2020-12-08T04:19:00Z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